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3F" w:rsidRPr="00A6263F" w:rsidRDefault="00A6263F" w:rsidP="00A6263F">
      <w:pPr>
        <w:spacing w:after="360" w:line="780" w:lineRule="atLeast"/>
        <w:outlineLvl w:val="0"/>
        <w:rPr>
          <w:rFonts w:ascii="FrutigerNeueW02-Regular" w:eastAsia="Times New Roman" w:hAnsi="FrutigerNeueW02-Regular" w:cs="Times"/>
          <w:color w:val="000000"/>
          <w:kern w:val="36"/>
          <w:sz w:val="48"/>
          <w:szCs w:val="48"/>
          <w:lang w:val="fr-FR" w:eastAsia="ru-RU"/>
        </w:rPr>
      </w:pPr>
      <w:r w:rsidRPr="00A6263F">
        <w:rPr>
          <w:rFonts w:ascii="FrutigerNeueW02-Regular" w:eastAsia="Times New Roman" w:hAnsi="FrutigerNeueW02-Regular" w:cs="Times"/>
          <w:color w:val="000000"/>
          <w:kern w:val="36"/>
          <w:sz w:val="48"/>
          <w:szCs w:val="48"/>
          <w:lang w:val="fr-FR" w:eastAsia="ru-RU"/>
        </w:rPr>
        <w:t>Organisations internationales</w:t>
      </w:r>
    </w:p>
    <w:p w:rsidR="00A6263F" w:rsidRPr="00A6263F" w:rsidRDefault="00A6263F" w:rsidP="00A6263F">
      <w:pPr>
        <w:spacing w:line="457" w:lineRule="atLeast"/>
        <w:rPr>
          <w:rFonts w:ascii="FrutigerNeueW02-Regular" w:eastAsia="Times New Roman" w:hAnsi="FrutigerNeueW02-Regular" w:cs="Times"/>
          <w:color w:val="333333"/>
          <w:sz w:val="19"/>
          <w:szCs w:val="19"/>
          <w:lang w:val="fr-FR" w:eastAsia="ru-RU"/>
        </w:rPr>
      </w:pPr>
      <w:r w:rsidRPr="00A6263F">
        <w:rPr>
          <w:rFonts w:ascii="FrutigerNeueW02-Regular" w:eastAsia="Times New Roman" w:hAnsi="FrutigerNeueW02-Regular" w:cs="Times"/>
          <w:color w:val="333333"/>
          <w:sz w:val="19"/>
          <w:szCs w:val="19"/>
          <w:lang w:val="fr-FR" w:eastAsia="ru-RU"/>
        </w:rPr>
        <w:t>La Suisse s’intègre de diverses manières dans le contexte international. D’une part, elle est membre d’une série d’organisations internationales, telles que les Nations Unies (ONU), le Conseil de l’Europe, l’Organisation pour la sécurité et la coopération en Europe et l’Organisation de la francophonie. Des liens étroits de nature économique, politique, sociale, culturelle et scientifique l’unissent à l’Union européenne. D’autre part, la Suisse héberge de nombreuses organisations et conférences internationales. Genève est l’un des principaux centres de la coopération internationale dans le monde (Genève internationale).</w:t>
      </w:r>
    </w:p>
    <w:p w:rsidR="00A6263F" w:rsidRPr="00A6263F" w:rsidRDefault="00A6263F" w:rsidP="00A6263F">
      <w:pPr>
        <w:spacing w:after="0" w:line="240" w:lineRule="auto"/>
        <w:rPr>
          <w:rFonts w:ascii="Times" w:eastAsia="Times New Roman" w:hAnsi="Times" w:cs="Times"/>
          <w:color w:val="454545"/>
          <w:sz w:val="19"/>
          <w:szCs w:val="19"/>
          <w:lang w:eastAsia="ru-RU"/>
        </w:rPr>
      </w:pPr>
      <w:r w:rsidRPr="00A6263F">
        <w:rPr>
          <w:rFonts w:ascii="Times" w:eastAsia="Times New Roman" w:hAnsi="Times" w:cs="Times"/>
          <w:noProof/>
          <w:color w:val="454545"/>
          <w:sz w:val="19"/>
          <w:szCs w:val="19"/>
          <w:lang w:eastAsia="ru-RU"/>
        </w:rPr>
        <w:drawing>
          <wp:inline distT="0" distB="0" distL="0" distR="0" wp14:anchorId="6520F305" wp14:editId="6BE108D9">
            <wp:extent cx="5600700" cy="3505200"/>
            <wp:effectExtent l="0" t="0" r="0" b="0"/>
            <wp:docPr id="1" name="Рисунок 1" descr="Image des drapeaux des États membres flottant devant le siège des Nations Unies à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s drapeaux des États membres flottant devant le siège des Nations Unies à New Y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3505200"/>
                    </a:xfrm>
                    <a:prstGeom prst="rect">
                      <a:avLst/>
                    </a:prstGeom>
                    <a:noFill/>
                    <a:ln>
                      <a:noFill/>
                    </a:ln>
                  </pic:spPr>
                </pic:pic>
              </a:graphicData>
            </a:graphic>
          </wp:inline>
        </w:drawing>
      </w:r>
      <w:r w:rsidRPr="00A6263F">
        <w:rPr>
          <w:rFonts w:ascii="Times" w:eastAsia="Times New Roman" w:hAnsi="Times" w:cs="Times"/>
          <w:color w:val="454545"/>
          <w:sz w:val="19"/>
          <w:szCs w:val="19"/>
          <w:lang w:val="fr-FR" w:eastAsia="ru-RU"/>
        </w:rPr>
        <w:t xml:space="preserve">Drapeaux des États membres flottant devant le siège des Nations Unies à New York. </w:t>
      </w:r>
      <w:r w:rsidRPr="00A6263F">
        <w:rPr>
          <w:rFonts w:ascii="Times" w:eastAsia="Times New Roman" w:hAnsi="Times" w:cs="Times"/>
          <w:color w:val="454545"/>
          <w:sz w:val="19"/>
          <w:szCs w:val="19"/>
          <w:lang w:eastAsia="ru-RU"/>
        </w:rPr>
        <w:t xml:space="preserve">© UN </w:t>
      </w:r>
      <w:proofErr w:type="spellStart"/>
      <w:r w:rsidRPr="00A6263F">
        <w:rPr>
          <w:rFonts w:ascii="Times" w:eastAsia="Times New Roman" w:hAnsi="Times" w:cs="Times"/>
          <w:color w:val="454545"/>
          <w:sz w:val="19"/>
          <w:szCs w:val="19"/>
          <w:lang w:eastAsia="ru-RU"/>
        </w:rPr>
        <w:t>Photo</w:t>
      </w:r>
      <w:proofErr w:type="spellEnd"/>
      <w:r w:rsidRPr="00A6263F">
        <w:rPr>
          <w:rFonts w:ascii="Times" w:eastAsia="Times New Roman" w:hAnsi="Times" w:cs="Times"/>
          <w:color w:val="454545"/>
          <w:sz w:val="19"/>
          <w:szCs w:val="19"/>
          <w:lang w:eastAsia="ru-RU"/>
        </w:rPr>
        <w:t xml:space="preserve">/JC </w:t>
      </w:r>
      <w:proofErr w:type="spellStart"/>
      <w:r w:rsidRPr="00A6263F">
        <w:rPr>
          <w:rFonts w:ascii="Times" w:eastAsia="Times New Roman" w:hAnsi="Times" w:cs="Times"/>
          <w:color w:val="454545"/>
          <w:sz w:val="19"/>
          <w:szCs w:val="19"/>
          <w:lang w:eastAsia="ru-RU"/>
        </w:rPr>
        <w:t>Mcllwaine</w:t>
      </w:r>
      <w:proofErr w:type="spellEnd"/>
    </w:p>
    <w:p w:rsidR="00A6263F" w:rsidRPr="00A6263F" w:rsidRDefault="00A6263F" w:rsidP="00A6263F">
      <w:pPr>
        <w:spacing w:before="900" w:after="1800" w:line="338" w:lineRule="atLeast"/>
        <w:jc w:val="right"/>
        <w:rPr>
          <w:rFonts w:ascii="Times" w:eastAsia="Times New Roman" w:hAnsi="Times" w:cs="Times"/>
          <w:color w:val="333333"/>
          <w:sz w:val="23"/>
          <w:szCs w:val="23"/>
          <w:lang w:eastAsia="ru-RU"/>
        </w:rPr>
      </w:pPr>
      <w:proofErr w:type="spellStart"/>
      <w:r w:rsidRPr="00A6263F">
        <w:rPr>
          <w:rFonts w:ascii="Times" w:eastAsia="Times New Roman" w:hAnsi="Times" w:cs="Times"/>
          <w:color w:val="333333"/>
          <w:sz w:val="23"/>
          <w:szCs w:val="23"/>
          <w:lang w:eastAsia="ru-RU"/>
        </w:rPr>
        <w:t>Dernière</w:t>
      </w:r>
      <w:proofErr w:type="spellEnd"/>
      <w:r w:rsidRPr="00A6263F">
        <w:rPr>
          <w:rFonts w:ascii="Times" w:eastAsia="Times New Roman" w:hAnsi="Times" w:cs="Times"/>
          <w:color w:val="333333"/>
          <w:sz w:val="23"/>
          <w:szCs w:val="23"/>
          <w:lang w:eastAsia="ru-RU"/>
        </w:rPr>
        <w:t xml:space="preserve"> </w:t>
      </w:r>
      <w:proofErr w:type="spellStart"/>
      <w:r w:rsidRPr="00A6263F">
        <w:rPr>
          <w:rFonts w:ascii="Times" w:eastAsia="Times New Roman" w:hAnsi="Times" w:cs="Times"/>
          <w:color w:val="333333"/>
          <w:sz w:val="23"/>
          <w:szCs w:val="23"/>
          <w:lang w:eastAsia="ru-RU"/>
        </w:rPr>
        <w:t>mise</w:t>
      </w:r>
      <w:proofErr w:type="spellEnd"/>
      <w:r w:rsidRPr="00A6263F">
        <w:rPr>
          <w:rFonts w:ascii="Times" w:eastAsia="Times New Roman" w:hAnsi="Times" w:cs="Times"/>
          <w:color w:val="333333"/>
          <w:sz w:val="23"/>
          <w:szCs w:val="23"/>
          <w:lang w:eastAsia="ru-RU"/>
        </w:rPr>
        <w:t xml:space="preserve"> à </w:t>
      </w:r>
      <w:proofErr w:type="spellStart"/>
      <w:r w:rsidRPr="00A6263F">
        <w:rPr>
          <w:rFonts w:ascii="Times" w:eastAsia="Times New Roman" w:hAnsi="Times" w:cs="Times"/>
          <w:color w:val="333333"/>
          <w:sz w:val="23"/>
          <w:szCs w:val="23"/>
          <w:lang w:eastAsia="ru-RU"/>
        </w:rPr>
        <w:t>jour</w:t>
      </w:r>
      <w:proofErr w:type="spellEnd"/>
      <w:r w:rsidRPr="00A6263F">
        <w:rPr>
          <w:rFonts w:ascii="Times" w:eastAsia="Times New Roman" w:hAnsi="Times" w:cs="Times"/>
          <w:color w:val="333333"/>
          <w:sz w:val="23"/>
          <w:szCs w:val="23"/>
          <w:lang w:eastAsia="ru-RU"/>
        </w:rPr>
        <w:t xml:space="preserve"> 31.01.2022</w:t>
      </w:r>
    </w:p>
    <w:p w:rsidR="00A6263F" w:rsidRPr="00A6263F" w:rsidRDefault="00A6263F" w:rsidP="00A6263F">
      <w:pPr>
        <w:numPr>
          <w:ilvl w:val="0"/>
          <w:numId w:val="1"/>
        </w:numPr>
        <w:spacing w:after="0" w:line="446" w:lineRule="atLeast"/>
        <w:ind w:left="0"/>
        <w:rPr>
          <w:rFonts w:ascii="FrutigerNeueW02-Regular" w:eastAsia="Times New Roman" w:hAnsi="FrutigerNeueW02-Regular" w:cs="Times New Roman"/>
          <w:color w:val="006699"/>
          <w:sz w:val="21"/>
          <w:szCs w:val="21"/>
          <w:lang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eastAsia="ru-RU"/>
        </w:rPr>
        <w:instrText xml:space="preserve"> HYPERLINK "https://www.eda.admin.ch/eda/fr/dfae/politique-exterieure/organisations-internationales/organisations-internationales-suisse.html"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eastAsia="ru-RU"/>
        </w:rPr>
      </w:pPr>
      <w:proofErr w:type="spellStart"/>
      <w:r w:rsidRPr="00A6263F">
        <w:rPr>
          <w:rFonts w:ascii="FrutigerNeueW02-Regular" w:eastAsia="Times New Roman" w:hAnsi="FrutigerNeueW02-Regular" w:cs="Times"/>
          <w:color w:val="006699"/>
          <w:sz w:val="38"/>
          <w:szCs w:val="38"/>
          <w:lang w:eastAsia="ru-RU"/>
        </w:rPr>
        <w:t>Organisations</w:t>
      </w:r>
      <w:proofErr w:type="spellEnd"/>
      <w:r w:rsidRPr="00A6263F">
        <w:rPr>
          <w:rFonts w:ascii="FrutigerNeueW02-Regular" w:eastAsia="Times New Roman" w:hAnsi="FrutigerNeueW02-Regular" w:cs="Times"/>
          <w:color w:val="006699"/>
          <w:sz w:val="38"/>
          <w:szCs w:val="38"/>
          <w:lang w:eastAsia="ru-RU"/>
        </w:rPr>
        <w:t xml:space="preserve"> </w:t>
      </w:r>
      <w:proofErr w:type="spellStart"/>
      <w:r w:rsidRPr="00A6263F">
        <w:rPr>
          <w:rFonts w:ascii="FrutigerNeueW02-Regular" w:eastAsia="Times New Roman" w:hAnsi="FrutigerNeueW02-Regular" w:cs="Times"/>
          <w:color w:val="006699"/>
          <w:sz w:val="38"/>
          <w:szCs w:val="38"/>
          <w:lang w:eastAsia="ru-RU"/>
        </w:rPr>
        <w:t>internationales</w:t>
      </w:r>
      <w:proofErr w:type="spellEnd"/>
      <w:r w:rsidRPr="00A6263F">
        <w:rPr>
          <w:rFonts w:ascii="FrutigerNeueW02-Regular" w:eastAsia="Times New Roman" w:hAnsi="FrutigerNeueW02-Regular" w:cs="Times"/>
          <w:color w:val="006699"/>
          <w:sz w:val="38"/>
          <w:szCs w:val="38"/>
          <w:lang w:eastAsia="ru-RU"/>
        </w:rPr>
        <w:t xml:space="preserve"> </w:t>
      </w:r>
      <w:proofErr w:type="spellStart"/>
      <w:r w:rsidRPr="00A6263F">
        <w:rPr>
          <w:rFonts w:ascii="FrutigerNeueW02-Regular" w:eastAsia="Times New Roman" w:hAnsi="FrutigerNeueW02-Regular" w:cs="Times"/>
          <w:color w:val="006699"/>
          <w:sz w:val="38"/>
          <w:szCs w:val="38"/>
          <w:lang w:eastAsia="ru-RU"/>
        </w:rPr>
        <w:t>en</w:t>
      </w:r>
      <w:proofErr w:type="spellEnd"/>
      <w:r w:rsidRPr="00A6263F">
        <w:rPr>
          <w:rFonts w:ascii="FrutigerNeueW02-Regular" w:eastAsia="Times New Roman" w:hAnsi="FrutigerNeueW02-Regular" w:cs="Times"/>
          <w:color w:val="006699"/>
          <w:sz w:val="38"/>
          <w:szCs w:val="38"/>
          <w:lang w:eastAsia="ru-RU"/>
        </w:rPr>
        <w:t xml:space="preserve"> </w:t>
      </w:r>
      <w:proofErr w:type="spellStart"/>
      <w:r w:rsidRPr="00A6263F">
        <w:rPr>
          <w:rFonts w:ascii="FrutigerNeueW02-Regular" w:eastAsia="Times New Roman" w:hAnsi="FrutigerNeueW02-Regular" w:cs="Times"/>
          <w:color w:val="006699"/>
          <w:sz w:val="38"/>
          <w:szCs w:val="38"/>
          <w:lang w:eastAsia="ru-RU"/>
        </w:rPr>
        <w:t>Suisse</w:t>
      </w:r>
      <w:proofErr w:type="spellEnd"/>
    </w:p>
    <w:p w:rsidR="00A6263F" w:rsidRPr="00A6263F" w:rsidRDefault="00A6263F" w:rsidP="00A6263F">
      <w:pPr>
        <w:spacing w:after="0" w:line="446" w:lineRule="atLeast"/>
        <w:rPr>
          <w:rFonts w:ascii="FrutigerNeueW02-Regular" w:eastAsia="Times New Roman" w:hAnsi="FrutigerNeueW02-Regular" w:cs="Times"/>
          <w:color w:val="333333"/>
          <w:sz w:val="21"/>
          <w:szCs w:val="21"/>
          <w:lang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lastRenderedPageBreak/>
        <w:t>Plus de 40 organisations internationales basées en Suisse, dont la plupart à Genève.</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"https://www.eda.admin.ch/eda/fr/dfae/politique-exterieure/organisations-internationales/suisse-organisations-internationales.html"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La Suisse dans les organisations internationales</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La Suisse et son action au sein des organisations internationales</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"https://www.eda.admin.ch/eda/fr/dfae/politique-exterieure/organisations-internationales/nu.html"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ONU</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193 Etats membres et une légitimité universelle. L’engagement de l’ONU au service de la sécurité, de la paix, de la lutte contre la pauvreté, des droits de l’homme et de la protection des ressources naturelles</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"https://www.eda.admin.ch/eda/fr/dfae/politique-exterieure/organisations-internationales/conseil-europe.html"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Conseil de l’Europe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Les activités du Conseil de l’Europe sont axées sur la promotion des droits de l’homme, de la démocratie et de l’État de droit.</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"https://www.eda.admin.ch/eda/fr/dfae/politique-exterieure/organisations-internationales/ocde.html"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Organisation de coopération et de développement économiques (OCDE)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Les 35 Etats membres s’engagent en faveur de la démocratie, de l’économie de marché, d’une extension de l’économie mondiale, du développement économique, d’un taux d’emploi élevé et d’une augmentation du niveau de vie</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"https://www.eda.admin.ch/eda/fr/dfae/politique-exterieure/organisations-internationales/osce.html"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Organisation pour la sécurité et la coopération en Europe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Plus grande organisation de sécurité régionale au monde; 57 Etats participants en Amérique du Nord, en Europe et en Asie; forum de dialogue et plateforme d’action pour la démocratie, les droits de l’homme, l’état de droit, la coopération et la confiance</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"https://www.eda.admin.ch/eda/fr/dfae/politique-exterieure/organisations-internationales/aele-eee.html"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L’Association européenne de libre-échange (AELE) et l’Espace économique européen (EEE)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lastRenderedPageBreak/>
        <w:t>L’AELE vise à promouvoir les échanges commerciaux entre ses Etats membres; la Convention instituant l’AELE et l’Accord de libre-échange en sont les fondements</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"https://www.eda.admin.ch/eda/fr/dfae/politique-exterieure/organisations-internationales/institutions-financieres-internationales.html"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Institutions financières internationales</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Engagement suisse auprès des Institutions de Bretton Woods, de la Banque mondiale et du Fonds monétaire international; promotion du développement et de la stabilité économique, lutte contre la pauvreté dans les pays en développement et les pays émergents</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"https://www.eda.admin.ch/eda/fr/dfae/politique-exterieure/organisations-internationales/otan.html"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OTAN: Partenariat pour la paix</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Alliance militaire et politique entre 28 Etats; la Suisse est un pays partenaire de l’OTAN et est associée au Partenariat pour la paix (PpP) et au Partenariat euro-atlantique (CPEA)</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"https://www.eda.admin.ch/eda/fr/dfae/politique-exterieure/organisations-internationales/oif.html"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Organisation internationale de la Francophonie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Coordonne les relations entre les Etats et les gouvernements qu’elle réunit et s’engage en faveur de la solidarité, de la paix, de la démocratie, des droits de l’homme et de l’état de droit dans les pays francophones</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"https://www.eda.admin.ch/eda/fr/dfae/politique-exterieure/organisations-internationales/the-asia-europe-meeting.html"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Dialogue Asie-Europe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Le Dialogue Asie-Europe est un forum intergouvernemental de dialogue et de coopération visant à renforcer les relations entre l’Europe et l’Asie.</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"https://www.eda.admin.ch/eda/fr/dfae/politique-exterieure/organisations-internationales/asean.html"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Association des nations de l'Asie du Sud-Est (ASEAN)</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after="0"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L’ASEAN facilite l’intégration et la coopération régionales en encourageant la paix et la sécurité ainsi que le développement économique et socio-culturel.</w:t>
      </w:r>
    </w:p>
    <w:p w:rsidR="00A6263F" w:rsidRPr="00A6263F" w:rsidRDefault="00A6263F" w:rsidP="00A6263F">
      <w:pPr>
        <w:numPr>
          <w:ilvl w:val="0"/>
          <w:numId w:val="1"/>
        </w:numPr>
        <w:spacing w:after="0" w:line="446" w:lineRule="atLeast"/>
        <w:ind w:left="0"/>
        <w:rPr>
          <w:rFonts w:ascii="Times New Roman" w:eastAsia="Times New Roman" w:hAnsi="Times New Roman" w:cs="Times New Roman"/>
          <w:color w:val="006699"/>
          <w:sz w:val="21"/>
          <w:szCs w:val="21"/>
          <w:lang w:val="fr-FR" w:eastAsia="ru-RU"/>
        </w:rPr>
      </w:pPr>
      <w:r w:rsidRPr="00A6263F">
        <w:rPr>
          <w:rFonts w:ascii="FrutigerNeueW02-Regular" w:eastAsia="Times New Roman" w:hAnsi="FrutigerNeueW02-Regular" w:cs="Times"/>
          <w:color w:val="333333"/>
          <w:sz w:val="21"/>
          <w:szCs w:val="21"/>
          <w:lang w:eastAsia="ru-RU"/>
        </w:rPr>
        <w:fldChar w:fldCharType="begin"/>
      </w:r>
      <w:r w:rsidRPr="00A6263F">
        <w:rPr>
          <w:rFonts w:ascii="FrutigerNeueW02-Regular" w:eastAsia="Times New Roman" w:hAnsi="FrutigerNeueW02-Regular" w:cs="Times"/>
          <w:color w:val="333333"/>
          <w:sz w:val="21"/>
          <w:szCs w:val="21"/>
          <w:lang w:val="fr-FR" w:eastAsia="ru-RU"/>
        </w:rPr>
        <w:instrText xml:space="preserve"> HYPERLINK "https://www.eda.admin.ch/eda/fr/dfae/politique-exterieure/organisations-internationales/maison-paix.html" </w:instrText>
      </w:r>
      <w:r w:rsidRPr="00A6263F">
        <w:rPr>
          <w:rFonts w:ascii="FrutigerNeueW02-Regular" w:eastAsia="Times New Roman" w:hAnsi="FrutigerNeueW02-Regular" w:cs="Times"/>
          <w:color w:val="333333"/>
          <w:sz w:val="21"/>
          <w:szCs w:val="21"/>
          <w:lang w:eastAsia="ru-RU"/>
        </w:rPr>
        <w:fldChar w:fldCharType="separate"/>
      </w:r>
    </w:p>
    <w:p w:rsidR="00A6263F" w:rsidRPr="00A6263F" w:rsidRDefault="00A6263F" w:rsidP="00A6263F">
      <w:pPr>
        <w:spacing w:after="0" w:line="488" w:lineRule="atLeast"/>
        <w:outlineLvl w:val="3"/>
        <w:rPr>
          <w:rFonts w:ascii="Times New Roman" w:eastAsia="Times New Roman" w:hAnsi="Times New Roman" w:cs="Times New Roman"/>
          <w:sz w:val="38"/>
          <w:szCs w:val="38"/>
          <w:lang w:val="fr-FR" w:eastAsia="ru-RU"/>
        </w:rPr>
      </w:pPr>
      <w:r w:rsidRPr="00A6263F">
        <w:rPr>
          <w:rFonts w:ascii="FrutigerNeueW02-Regular" w:eastAsia="Times New Roman" w:hAnsi="FrutigerNeueW02-Regular" w:cs="Times"/>
          <w:color w:val="006699"/>
          <w:sz w:val="38"/>
          <w:szCs w:val="38"/>
          <w:lang w:val="fr-FR" w:eastAsia="ru-RU"/>
        </w:rPr>
        <w:t>Centres de Genève</w:t>
      </w:r>
    </w:p>
    <w:p w:rsidR="00A6263F" w:rsidRPr="00A6263F" w:rsidRDefault="00A6263F" w:rsidP="00A6263F">
      <w:pPr>
        <w:spacing w:after="0" w:line="446" w:lineRule="atLeast"/>
        <w:rPr>
          <w:rFonts w:ascii="FrutigerNeueW02-Regular" w:eastAsia="Times New Roman" w:hAnsi="FrutigerNeueW02-Regular" w:cs="Times"/>
          <w:color w:val="333333"/>
          <w:sz w:val="21"/>
          <w:szCs w:val="21"/>
          <w:lang w:val="fr-FR" w:eastAsia="ru-RU"/>
        </w:rPr>
      </w:pPr>
      <w:r w:rsidRPr="00A6263F">
        <w:rPr>
          <w:rFonts w:ascii="FrutigerNeueW02-Regular" w:eastAsia="Times New Roman" w:hAnsi="FrutigerNeueW02-Regular" w:cs="Times"/>
          <w:color w:val="333333"/>
          <w:sz w:val="21"/>
          <w:szCs w:val="21"/>
          <w:lang w:eastAsia="ru-RU"/>
        </w:rPr>
        <w:fldChar w:fldCharType="end"/>
      </w:r>
    </w:p>
    <w:p w:rsidR="00A6263F" w:rsidRPr="00A6263F" w:rsidRDefault="00A6263F" w:rsidP="00A6263F">
      <w:pPr>
        <w:spacing w:before="135" w:line="338" w:lineRule="atLeast"/>
        <w:rPr>
          <w:rFonts w:ascii="FrutigerNeueW02-Regular" w:eastAsia="Times New Roman" w:hAnsi="FrutigerNeueW02-Regular" w:cs="Times"/>
          <w:color w:val="333333"/>
          <w:sz w:val="23"/>
          <w:szCs w:val="23"/>
          <w:lang w:val="fr-FR" w:eastAsia="ru-RU"/>
        </w:rPr>
      </w:pPr>
      <w:r w:rsidRPr="00A6263F">
        <w:rPr>
          <w:rFonts w:ascii="FrutigerNeueW02-Regular" w:eastAsia="Times New Roman" w:hAnsi="FrutigerNeueW02-Regular" w:cs="Times"/>
          <w:color w:val="333333"/>
          <w:sz w:val="23"/>
          <w:szCs w:val="23"/>
          <w:lang w:val="fr-FR" w:eastAsia="ru-RU"/>
        </w:rPr>
        <w:t>La Maison de la paix à Genève abrite les trois centres de la Confédération dédiés à la politique de paix et de sécurité.</w:t>
      </w:r>
    </w:p>
    <w:p w:rsidR="00540231" w:rsidRPr="00A6263F" w:rsidRDefault="00540231">
      <w:pPr>
        <w:rPr>
          <w:lang w:val="fr-FR"/>
        </w:rPr>
      </w:pPr>
      <w:bookmarkStart w:id="0" w:name="_GoBack"/>
      <w:bookmarkEnd w:id="0"/>
    </w:p>
    <w:sectPr w:rsidR="00540231" w:rsidRPr="00A6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utigerNeueW02-Regular">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B74DF"/>
    <w:multiLevelType w:val="multilevel"/>
    <w:tmpl w:val="AAB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B7973"/>
    <w:multiLevelType w:val="multilevel"/>
    <w:tmpl w:val="F83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3F"/>
    <w:rsid w:val="00540231"/>
    <w:rsid w:val="00A6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5484D-AF7D-44F9-81FD-C36175BD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32216">
      <w:bodyDiv w:val="1"/>
      <w:marLeft w:val="0"/>
      <w:marRight w:val="0"/>
      <w:marTop w:val="0"/>
      <w:marBottom w:val="0"/>
      <w:divBdr>
        <w:top w:val="none" w:sz="0" w:space="0" w:color="auto"/>
        <w:left w:val="none" w:sz="0" w:space="0" w:color="auto"/>
        <w:bottom w:val="none" w:sz="0" w:space="0" w:color="auto"/>
        <w:right w:val="none" w:sz="0" w:space="0" w:color="auto"/>
      </w:divBdr>
      <w:divsChild>
        <w:div w:id="431902121">
          <w:marLeft w:val="0"/>
          <w:marRight w:val="0"/>
          <w:marTop w:val="3630"/>
          <w:marBottom w:val="0"/>
          <w:divBdr>
            <w:top w:val="none" w:sz="0" w:space="0" w:color="auto"/>
            <w:left w:val="none" w:sz="0" w:space="0" w:color="auto"/>
            <w:bottom w:val="none" w:sz="0" w:space="0" w:color="auto"/>
            <w:right w:val="none" w:sz="0" w:space="0" w:color="auto"/>
          </w:divBdr>
          <w:divsChild>
            <w:div w:id="1645620085">
              <w:marLeft w:val="0"/>
              <w:marRight w:val="0"/>
              <w:marTop w:val="0"/>
              <w:marBottom w:val="0"/>
              <w:divBdr>
                <w:top w:val="none" w:sz="0" w:space="0" w:color="auto"/>
                <w:left w:val="none" w:sz="0" w:space="0" w:color="auto"/>
                <w:bottom w:val="none" w:sz="0" w:space="0" w:color="auto"/>
                <w:right w:val="none" w:sz="0" w:space="0" w:color="auto"/>
              </w:divBdr>
              <w:divsChild>
                <w:div w:id="1832598998">
                  <w:marLeft w:val="0"/>
                  <w:marRight w:val="0"/>
                  <w:marTop w:val="0"/>
                  <w:marBottom w:val="0"/>
                  <w:divBdr>
                    <w:top w:val="none" w:sz="0" w:space="0" w:color="auto"/>
                    <w:left w:val="none" w:sz="0" w:space="0" w:color="auto"/>
                    <w:bottom w:val="none" w:sz="0" w:space="0" w:color="auto"/>
                    <w:right w:val="none" w:sz="0" w:space="0" w:color="auto"/>
                  </w:divBdr>
                  <w:divsChild>
                    <w:div w:id="84517253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444275332">
              <w:marLeft w:val="0"/>
              <w:marRight w:val="0"/>
              <w:marTop w:val="0"/>
              <w:marBottom w:val="0"/>
              <w:divBdr>
                <w:top w:val="none" w:sz="0" w:space="0" w:color="auto"/>
                <w:left w:val="none" w:sz="0" w:space="0" w:color="auto"/>
                <w:bottom w:val="none" w:sz="0" w:space="0" w:color="auto"/>
                <w:right w:val="none" w:sz="0" w:space="0" w:color="auto"/>
              </w:divBdr>
              <w:divsChild>
                <w:div w:id="740829941">
                  <w:marLeft w:val="0"/>
                  <w:marRight w:val="0"/>
                  <w:marTop w:val="360"/>
                  <w:marBottom w:val="0"/>
                  <w:divBdr>
                    <w:top w:val="none" w:sz="0" w:space="0" w:color="auto"/>
                    <w:left w:val="none" w:sz="0" w:space="0" w:color="auto"/>
                    <w:bottom w:val="none" w:sz="0" w:space="0" w:color="auto"/>
                    <w:right w:val="none" w:sz="0" w:space="0" w:color="auto"/>
                  </w:divBdr>
                  <w:divsChild>
                    <w:div w:id="11148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5078">
              <w:marLeft w:val="0"/>
              <w:marRight w:val="0"/>
              <w:marTop w:val="0"/>
              <w:marBottom w:val="0"/>
              <w:divBdr>
                <w:top w:val="none" w:sz="0" w:space="0" w:color="auto"/>
                <w:left w:val="none" w:sz="0" w:space="0" w:color="auto"/>
                <w:bottom w:val="none" w:sz="0" w:space="0" w:color="auto"/>
                <w:right w:val="none" w:sz="0" w:space="0" w:color="auto"/>
              </w:divBdr>
              <w:divsChild>
                <w:div w:id="921376440">
                  <w:marLeft w:val="0"/>
                  <w:marRight w:val="0"/>
                  <w:marTop w:val="0"/>
                  <w:marBottom w:val="0"/>
                  <w:divBdr>
                    <w:top w:val="none" w:sz="0" w:space="0" w:color="auto"/>
                    <w:left w:val="none" w:sz="0" w:space="0" w:color="auto"/>
                    <w:bottom w:val="none" w:sz="0" w:space="0" w:color="auto"/>
                    <w:right w:val="none" w:sz="0" w:space="0" w:color="auto"/>
                  </w:divBdr>
                </w:div>
              </w:divsChild>
            </w:div>
            <w:div w:id="785856227">
              <w:marLeft w:val="0"/>
              <w:marRight w:val="0"/>
              <w:marTop w:val="0"/>
              <w:marBottom w:val="0"/>
              <w:divBdr>
                <w:top w:val="none" w:sz="0" w:space="0" w:color="auto"/>
                <w:left w:val="none" w:sz="0" w:space="0" w:color="auto"/>
                <w:bottom w:val="none" w:sz="0" w:space="0" w:color="auto"/>
                <w:right w:val="none" w:sz="0" w:space="0" w:color="auto"/>
              </w:divBdr>
              <w:divsChild>
                <w:div w:id="443038855">
                  <w:marLeft w:val="0"/>
                  <w:marRight w:val="0"/>
                  <w:marTop w:val="1800"/>
                  <w:marBottom w:val="1800"/>
                  <w:divBdr>
                    <w:top w:val="single" w:sz="6" w:space="0" w:color="D5D5D5"/>
                    <w:left w:val="none" w:sz="0" w:space="0" w:color="auto"/>
                    <w:bottom w:val="none" w:sz="0" w:space="0" w:color="auto"/>
                    <w:right w:val="none" w:sz="0" w:space="0" w:color="auto"/>
                  </w:divBdr>
                  <w:divsChild>
                    <w:div w:id="1170371838">
                      <w:marLeft w:val="0"/>
                      <w:marRight w:val="0"/>
                      <w:marTop w:val="0"/>
                      <w:marBottom w:val="0"/>
                      <w:divBdr>
                        <w:top w:val="none" w:sz="0" w:space="0" w:color="auto"/>
                        <w:left w:val="none" w:sz="0" w:space="0" w:color="auto"/>
                        <w:bottom w:val="none" w:sz="0" w:space="0" w:color="auto"/>
                        <w:right w:val="none" w:sz="0" w:space="0" w:color="auto"/>
                      </w:divBdr>
                    </w:div>
                    <w:div w:id="1900822647">
                      <w:marLeft w:val="0"/>
                      <w:marRight w:val="0"/>
                      <w:marTop w:val="0"/>
                      <w:marBottom w:val="0"/>
                      <w:divBdr>
                        <w:top w:val="none" w:sz="0" w:space="0" w:color="auto"/>
                        <w:left w:val="none" w:sz="0" w:space="0" w:color="auto"/>
                        <w:bottom w:val="none" w:sz="0" w:space="0" w:color="auto"/>
                        <w:right w:val="none" w:sz="0" w:space="0" w:color="auto"/>
                      </w:divBdr>
                    </w:div>
                    <w:div w:id="1055813838">
                      <w:marLeft w:val="0"/>
                      <w:marRight w:val="0"/>
                      <w:marTop w:val="0"/>
                      <w:marBottom w:val="0"/>
                      <w:divBdr>
                        <w:top w:val="none" w:sz="0" w:space="0" w:color="auto"/>
                        <w:left w:val="none" w:sz="0" w:space="0" w:color="auto"/>
                        <w:bottom w:val="none" w:sz="0" w:space="0" w:color="auto"/>
                        <w:right w:val="none" w:sz="0" w:space="0" w:color="auto"/>
                      </w:divBdr>
                    </w:div>
                    <w:div w:id="1578512271">
                      <w:marLeft w:val="0"/>
                      <w:marRight w:val="0"/>
                      <w:marTop w:val="0"/>
                      <w:marBottom w:val="0"/>
                      <w:divBdr>
                        <w:top w:val="none" w:sz="0" w:space="0" w:color="auto"/>
                        <w:left w:val="none" w:sz="0" w:space="0" w:color="auto"/>
                        <w:bottom w:val="none" w:sz="0" w:space="0" w:color="auto"/>
                        <w:right w:val="none" w:sz="0" w:space="0" w:color="auto"/>
                      </w:divBdr>
                    </w:div>
                    <w:div w:id="703168308">
                      <w:marLeft w:val="0"/>
                      <w:marRight w:val="0"/>
                      <w:marTop w:val="0"/>
                      <w:marBottom w:val="0"/>
                      <w:divBdr>
                        <w:top w:val="none" w:sz="0" w:space="0" w:color="auto"/>
                        <w:left w:val="none" w:sz="0" w:space="0" w:color="auto"/>
                        <w:bottom w:val="none" w:sz="0" w:space="0" w:color="auto"/>
                        <w:right w:val="none" w:sz="0" w:space="0" w:color="auto"/>
                      </w:divBdr>
                    </w:div>
                    <w:div w:id="348990104">
                      <w:marLeft w:val="0"/>
                      <w:marRight w:val="0"/>
                      <w:marTop w:val="0"/>
                      <w:marBottom w:val="0"/>
                      <w:divBdr>
                        <w:top w:val="none" w:sz="0" w:space="0" w:color="auto"/>
                        <w:left w:val="none" w:sz="0" w:space="0" w:color="auto"/>
                        <w:bottom w:val="none" w:sz="0" w:space="0" w:color="auto"/>
                        <w:right w:val="none" w:sz="0" w:space="0" w:color="auto"/>
                      </w:divBdr>
                    </w:div>
                    <w:div w:id="514346327">
                      <w:marLeft w:val="0"/>
                      <w:marRight w:val="0"/>
                      <w:marTop w:val="0"/>
                      <w:marBottom w:val="0"/>
                      <w:divBdr>
                        <w:top w:val="none" w:sz="0" w:space="0" w:color="auto"/>
                        <w:left w:val="none" w:sz="0" w:space="0" w:color="auto"/>
                        <w:bottom w:val="none" w:sz="0" w:space="0" w:color="auto"/>
                        <w:right w:val="none" w:sz="0" w:space="0" w:color="auto"/>
                      </w:divBdr>
                    </w:div>
                    <w:div w:id="2091536106">
                      <w:marLeft w:val="0"/>
                      <w:marRight w:val="0"/>
                      <w:marTop w:val="0"/>
                      <w:marBottom w:val="0"/>
                      <w:divBdr>
                        <w:top w:val="none" w:sz="0" w:space="0" w:color="auto"/>
                        <w:left w:val="none" w:sz="0" w:space="0" w:color="auto"/>
                        <w:bottom w:val="none" w:sz="0" w:space="0" w:color="auto"/>
                        <w:right w:val="none" w:sz="0" w:space="0" w:color="auto"/>
                      </w:divBdr>
                    </w:div>
                    <w:div w:id="742142128">
                      <w:marLeft w:val="0"/>
                      <w:marRight w:val="0"/>
                      <w:marTop w:val="0"/>
                      <w:marBottom w:val="0"/>
                      <w:divBdr>
                        <w:top w:val="none" w:sz="0" w:space="0" w:color="auto"/>
                        <w:left w:val="none" w:sz="0" w:space="0" w:color="auto"/>
                        <w:bottom w:val="none" w:sz="0" w:space="0" w:color="auto"/>
                        <w:right w:val="none" w:sz="0" w:space="0" w:color="auto"/>
                      </w:divBdr>
                    </w:div>
                    <w:div w:id="317458773">
                      <w:marLeft w:val="0"/>
                      <w:marRight w:val="0"/>
                      <w:marTop w:val="0"/>
                      <w:marBottom w:val="0"/>
                      <w:divBdr>
                        <w:top w:val="none" w:sz="0" w:space="0" w:color="auto"/>
                        <w:left w:val="none" w:sz="0" w:space="0" w:color="auto"/>
                        <w:bottom w:val="none" w:sz="0" w:space="0" w:color="auto"/>
                        <w:right w:val="none" w:sz="0" w:space="0" w:color="auto"/>
                      </w:divBdr>
                    </w:div>
                    <w:div w:id="1028604571">
                      <w:marLeft w:val="0"/>
                      <w:marRight w:val="0"/>
                      <w:marTop w:val="0"/>
                      <w:marBottom w:val="0"/>
                      <w:divBdr>
                        <w:top w:val="none" w:sz="0" w:space="0" w:color="auto"/>
                        <w:left w:val="none" w:sz="0" w:space="0" w:color="auto"/>
                        <w:bottom w:val="none" w:sz="0" w:space="0" w:color="auto"/>
                        <w:right w:val="none" w:sz="0" w:space="0" w:color="auto"/>
                      </w:divBdr>
                    </w:div>
                    <w:div w:id="1339040609">
                      <w:marLeft w:val="0"/>
                      <w:marRight w:val="0"/>
                      <w:marTop w:val="0"/>
                      <w:marBottom w:val="0"/>
                      <w:divBdr>
                        <w:top w:val="none" w:sz="0" w:space="0" w:color="auto"/>
                        <w:left w:val="none" w:sz="0" w:space="0" w:color="auto"/>
                        <w:bottom w:val="none" w:sz="0" w:space="0" w:color="auto"/>
                        <w:right w:val="none" w:sz="0" w:space="0" w:color="auto"/>
                      </w:divBdr>
                    </w:div>
                    <w:div w:id="1670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8910">
              <w:marLeft w:val="0"/>
              <w:marRight w:val="0"/>
              <w:marTop w:val="0"/>
              <w:marBottom w:val="0"/>
              <w:divBdr>
                <w:top w:val="none" w:sz="0" w:space="0" w:color="auto"/>
                <w:left w:val="none" w:sz="0" w:space="0" w:color="auto"/>
                <w:bottom w:val="none" w:sz="0" w:space="0" w:color="auto"/>
                <w:right w:val="none" w:sz="0" w:space="0" w:color="auto"/>
              </w:divBdr>
              <w:divsChild>
                <w:div w:id="663512022">
                  <w:marLeft w:val="0"/>
                  <w:marRight w:val="0"/>
                  <w:marTop w:val="0"/>
                  <w:marBottom w:val="0"/>
                  <w:divBdr>
                    <w:top w:val="none" w:sz="0" w:space="0" w:color="auto"/>
                    <w:left w:val="none" w:sz="0" w:space="0" w:color="auto"/>
                    <w:bottom w:val="none" w:sz="0" w:space="0" w:color="auto"/>
                    <w:right w:val="none" w:sz="0" w:space="0" w:color="auto"/>
                  </w:divBdr>
                  <w:divsChild>
                    <w:div w:id="10370034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7000666">
          <w:marLeft w:val="0"/>
          <w:marRight w:val="0"/>
          <w:marTop w:val="1800"/>
          <w:marBottom w:val="0"/>
          <w:divBdr>
            <w:top w:val="none" w:sz="0" w:space="0" w:color="auto"/>
            <w:left w:val="none" w:sz="0" w:space="0" w:color="auto"/>
            <w:bottom w:val="none" w:sz="0" w:space="0" w:color="auto"/>
            <w:right w:val="none" w:sz="0" w:space="0" w:color="auto"/>
          </w:divBdr>
          <w:divsChild>
            <w:div w:id="1199273676">
              <w:marLeft w:val="0"/>
              <w:marRight w:val="0"/>
              <w:marTop w:val="0"/>
              <w:marBottom w:val="0"/>
              <w:divBdr>
                <w:top w:val="none" w:sz="0" w:space="0" w:color="auto"/>
                <w:left w:val="none" w:sz="0" w:space="0" w:color="auto"/>
                <w:bottom w:val="none" w:sz="0" w:space="0" w:color="auto"/>
                <w:right w:val="none" w:sz="0" w:space="0" w:color="auto"/>
              </w:divBdr>
              <w:divsChild>
                <w:div w:id="226769359">
                  <w:marLeft w:val="0"/>
                  <w:marRight w:val="0"/>
                  <w:marTop w:val="0"/>
                  <w:marBottom w:val="0"/>
                  <w:divBdr>
                    <w:top w:val="none" w:sz="0" w:space="0" w:color="auto"/>
                    <w:left w:val="none" w:sz="0" w:space="0" w:color="auto"/>
                    <w:bottom w:val="none" w:sz="0" w:space="0" w:color="auto"/>
                    <w:right w:val="none" w:sz="0" w:space="0" w:color="auto"/>
                  </w:divBdr>
                  <w:divsChild>
                    <w:div w:id="887761153">
                      <w:marLeft w:val="0"/>
                      <w:marRight w:val="0"/>
                      <w:marTop w:val="0"/>
                      <w:marBottom w:val="0"/>
                      <w:divBdr>
                        <w:top w:val="none" w:sz="0" w:space="0" w:color="auto"/>
                        <w:left w:val="none" w:sz="0" w:space="0" w:color="auto"/>
                        <w:bottom w:val="none" w:sz="0" w:space="0" w:color="auto"/>
                        <w:right w:val="none" w:sz="0" w:space="0" w:color="auto"/>
                      </w:divBdr>
                      <w:divsChild>
                        <w:div w:id="279724435">
                          <w:marLeft w:val="0"/>
                          <w:marRight w:val="0"/>
                          <w:marTop w:val="0"/>
                          <w:marBottom w:val="0"/>
                          <w:divBdr>
                            <w:top w:val="none" w:sz="0" w:space="0" w:color="auto"/>
                            <w:left w:val="none" w:sz="0" w:space="0" w:color="auto"/>
                            <w:bottom w:val="none" w:sz="0" w:space="0" w:color="auto"/>
                            <w:right w:val="none" w:sz="0" w:space="0" w:color="auto"/>
                          </w:divBdr>
                          <w:divsChild>
                            <w:div w:id="2005164004">
                              <w:marLeft w:val="0"/>
                              <w:marRight w:val="0"/>
                              <w:marTop w:val="0"/>
                              <w:marBottom w:val="0"/>
                              <w:divBdr>
                                <w:top w:val="none" w:sz="0" w:space="0" w:color="auto"/>
                                <w:left w:val="none" w:sz="0" w:space="0" w:color="auto"/>
                                <w:bottom w:val="none" w:sz="0" w:space="0" w:color="auto"/>
                                <w:right w:val="none" w:sz="0" w:space="0" w:color="auto"/>
                              </w:divBdr>
                            </w:div>
                            <w:div w:id="4261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2023-08-26T15:57:00Z</dcterms:created>
  <dcterms:modified xsi:type="dcterms:W3CDTF">2023-08-26T15:58:00Z</dcterms:modified>
</cp:coreProperties>
</file>